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22" w:rsidRPr="00E93FDB" w:rsidRDefault="00683099" w:rsidP="00E93FDB">
      <w:pPr>
        <w:pStyle w:val="Tytu"/>
        <w:tabs>
          <w:tab w:val="left" w:pos="8931"/>
        </w:tabs>
        <w:spacing w:line="360" w:lineRule="auto"/>
        <w:rPr>
          <w:color w:val="auto"/>
          <w:sz w:val="40"/>
          <w:szCs w:val="40"/>
        </w:rPr>
      </w:pPr>
      <w:r w:rsidRPr="00E93FDB">
        <w:rPr>
          <w:color w:val="auto"/>
          <w:sz w:val="40"/>
          <w:szCs w:val="40"/>
        </w:rPr>
        <w:t>Zapraszamy do S.P. Nr 13 w Kielcach –                               szkoły współpracującej  z naszym przedszkolem !!!</w:t>
      </w:r>
    </w:p>
    <w:p w:rsidR="009A34C3" w:rsidRPr="00E93FDB" w:rsidRDefault="009A34C3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b/>
          <w:color w:val="auto"/>
          <w:sz w:val="32"/>
          <w:szCs w:val="32"/>
        </w:rPr>
      </w:pPr>
      <w:r w:rsidRPr="009A34C3">
        <w:rPr>
          <w:b/>
          <w:color w:val="auto"/>
          <w:sz w:val="20"/>
          <w:szCs w:val="20"/>
        </w:rPr>
        <w:t xml:space="preserve">  </w:t>
      </w:r>
      <w:r>
        <w:rPr>
          <w:b/>
          <w:color w:val="auto"/>
          <w:sz w:val="20"/>
          <w:szCs w:val="20"/>
        </w:rPr>
        <w:t xml:space="preserve"> </w:t>
      </w:r>
      <w:r w:rsidRPr="00E93FDB">
        <w:rPr>
          <w:b/>
          <w:color w:val="auto"/>
          <w:sz w:val="32"/>
          <w:szCs w:val="32"/>
        </w:rPr>
        <w:t>O</w:t>
      </w:r>
      <w:r w:rsidRPr="00E93FDB">
        <w:rPr>
          <w:b/>
          <w:color w:val="auto"/>
          <w:sz w:val="32"/>
          <w:szCs w:val="32"/>
        </w:rPr>
        <w:t>d roku 2019 wychowankowie przedszkola mają możliwość</w:t>
      </w:r>
    </w:p>
    <w:p w:rsidR="00E93FDB" w:rsidRDefault="009A34C3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b/>
          <w:color w:val="auto"/>
          <w:sz w:val="32"/>
          <w:szCs w:val="32"/>
        </w:rPr>
      </w:pPr>
      <w:r w:rsidRPr="00E93FDB">
        <w:rPr>
          <w:b/>
          <w:color w:val="auto"/>
          <w:sz w:val="32"/>
          <w:szCs w:val="32"/>
        </w:rPr>
        <w:t xml:space="preserve">  rozpoczęcia  nauki oraz  doskonalenia</w:t>
      </w:r>
      <w:r w:rsidRPr="00E93FDB">
        <w:rPr>
          <w:b/>
          <w:color w:val="auto"/>
          <w:sz w:val="32"/>
          <w:szCs w:val="32"/>
        </w:rPr>
        <w:t xml:space="preserve"> </w:t>
      </w:r>
      <w:r w:rsidRPr="00E93FDB">
        <w:rPr>
          <w:b/>
          <w:color w:val="auto"/>
          <w:sz w:val="32"/>
          <w:szCs w:val="32"/>
        </w:rPr>
        <w:t xml:space="preserve">umiejętności </w:t>
      </w:r>
      <w:r w:rsidRPr="00E93FDB">
        <w:rPr>
          <w:b/>
          <w:color w:val="auto"/>
          <w:sz w:val="32"/>
          <w:szCs w:val="32"/>
        </w:rPr>
        <w:t xml:space="preserve"> </w:t>
      </w:r>
      <w:r w:rsidRPr="00E93FDB">
        <w:rPr>
          <w:b/>
          <w:color w:val="auto"/>
          <w:sz w:val="32"/>
          <w:szCs w:val="32"/>
        </w:rPr>
        <w:t xml:space="preserve">językowych </w:t>
      </w:r>
      <w:r w:rsidR="00E93FDB">
        <w:rPr>
          <w:b/>
          <w:color w:val="auto"/>
          <w:sz w:val="32"/>
          <w:szCs w:val="32"/>
        </w:rPr>
        <w:t xml:space="preserve">           </w:t>
      </w:r>
    </w:p>
    <w:p w:rsidR="00E93FDB" w:rsidRDefault="00E93FDB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rStyle w:val="Pogrubienie"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Pr="00E93FDB">
        <w:rPr>
          <w:rStyle w:val="Pogrubienie"/>
          <w:color w:val="auto"/>
          <w:sz w:val="32"/>
          <w:szCs w:val="32"/>
        </w:rPr>
        <w:t xml:space="preserve">w pierwszej publicznej  placówce oświatowej </w:t>
      </w:r>
      <w:r w:rsidRPr="00E93FDB">
        <w:rPr>
          <w:rStyle w:val="Pogrubienie"/>
          <w:color w:val="auto"/>
          <w:sz w:val="32"/>
          <w:szCs w:val="32"/>
        </w:rPr>
        <w:t xml:space="preserve">na terenie Kielc, która </w:t>
      </w:r>
    </w:p>
    <w:p w:rsidR="00E93FDB" w:rsidRDefault="00E93FDB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rStyle w:val="Pogrubienie"/>
          <w:color w:val="auto"/>
          <w:sz w:val="32"/>
          <w:szCs w:val="32"/>
        </w:rPr>
      </w:pPr>
      <w:r>
        <w:rPr>
          <w:rStyle w:val="Pogrubienie"/>
          <w:color w:val="auto"/>
          <w:sz w:val="32"/>
          <w:szCs w:val="32"/>
        </w:rPr>
        <w:t xml:space="preserve">  </w:t>
      </w:r>
      <w:r w:rsidRPr="00E93FDB">
        <w:rPr>
          <w:rStyle w:val="Pogrubienie"/>
          <w:color w:val="auto"/>
          <w:sz w:val="32"/>
          <w:szCs w:val="32"/>
        </w:rPr>
        <w:t xml:space="preserve">wychodząc naprzeciw oczekiwaniom XXI wieku, już od pierwszej </w:t>
      </w:r>
    </w:p>
    <w:p w:rsidR="00683099" w:rsidRDefault="00E93FDB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rStyle w:val="Pogrubienie"/>
          <w:color w:val="auto"/>
          <w:sz w:val="32"/>
          <w:szCs w:val="32"/>
        </w:rPr>
      </w:pPr>
      <w:r>
        <w:rPr>
          <w:rStyle w:val="Pogrubienie"/>
          <w:color w:val="auto"/>
          <w:sz w:val="32"/>
          <w:szCs w:val="32"/>
        </w:rPr>
        <w:t xml:space="preserve">  </w:t>
      </w:r>
      <w:r w:rsidRPr="00E93FDB">
        <w:rPr>
          <w:rStyle w:val="Pogrubienie"/>
          <w:color w:val="auto"/>
          <w:sz w:val="32"/>
          <w:szCs w:val="32"/>
        </w:rPr>
        <w:t>klasy wdraża nauczanie dwujęzyczne.</w:t>
      </w:r>
    </w:p>
    <w:p w:rsidR="00E93FDB" w:rsidRDefault="00E93FDB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rStyle w:val="Pogrubienie"/>
          <w:color w:val="auto"/>
          <w:sz w:val="32"/>
          <w:szCs w:val="32"/>
        </w:rPr>
      </w:pPr>
      <w:r>
        <w:rPr>
          <w:rStyle w:val="Pogrubienie"/>
          <w:color w:val="auto"/>
          <w:sz w:val="32"/>
          <w:szCs w:val="32"/>
        </w:rPr>
        <w:t xml:space="preserve">  Za</w:t>
      </w:r>
      <w:r w:rsidR="00DF06D2">
        <w:rPr>
          <w:rStyle w:val="Pogrubienie"/>
          <w:color w:val="auto"/>
          <w:sz w:val="32"/>
          <w:szCs w:val="32"/>
        </w:rPr>
        <w:t>praszamy do obejrzenia krótkich filmików promujących szkołę :</w:t>
      </w:r>
    </w:p>
    <w:p w:rsidR="00DF06D2" w:rsidRPr="00DF06D2" w:rsidRDefault="00DF06D2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rStyle w:val="Pogrubienie"/>
          <w:b w:val="0"/>
          <w:bCs w:val="0"/>
          <w:color w:val="auto"/>
          <w:sz w:val="32"/>
          <w:szCs w:val="32"/>
        </w:rPr>
      </w:pPr>
      <w:r>
        <w:rPr>
          <w:rStyle w:val="Pogrubienie"/>
          <w:color w:val="auto"/>
          <w:sz w:val="32"/>
          <w:szCs w:val="32"/>
        </w:rPr>
        <w:t xml:space="preserve">   </w:t>
      </w:r>
      <w:hyperlink r:id="rId7" w:history="1">
        <w:r w:rsidRPr="00385DBE">
          <w:rPr>
            <w:rStyle w:val="Hipercze"/>
            <w:sz w:val="32"/>
            <w:szCs w:val="32"/>
          </w:rPr>
          <w:t>http://sp13.kielce.eu/zawartosc/krotki-filmik-z-zycia-naszej-szkoly-0</w:t>
        </w:r>
      </w:hyperlink>
    </w:p>
    <w:p w:rsidR="00DF06D2" w:rsidRDefault="00DF06D2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b/>
          <w:bCs/>
          <w:color w:val="auto"/>
          <w:sz w:val="32"/>
          <w:szCs w:val="32"/>
        </w:rPr>
      </w:pPr>
      <w:r>
        <w:rPr>
          <w:rStyle w:val="Pogrubienie"/>
          <w:color w:val="auto"/>
          <w:sz w:val="32"/>
          <w:szCs w:val="32"/>
        </w:rPr>
        <w:t xml:space="preserve">   </w:t>
      </w:r>
      <w:hyperlink r:id="rId8" w:history="1">
        <w:r w:rsidRPr="00385DBE">
          <w:rPr>
            <w:rStyle w:val="Hipercze"/>
            <w:sz w:val="32"/>
            <w:szCs w:val="32"/>
          </w:rPr>
          <w:t>http://sp13.kielce.eu/zawartosc/saint-patricks-day-w-klasie-2a-i-2b</w:t>
        </w:r>
      </w:hyperlink>
      <w:r>
        <w:rPr>
          <w:b/>
          <w:bCs/>
          <w:color w:val="auto"/>
          <w:sz w:val="32"/>
          <w:szCs w:val="32"/>
        </w:rPr>
        <w:t xml:space="preserve"> </w:t>
      </w:r>
    </w:p>
    <w:p w:rsidR="00DF06D2" w:rsidRPr="00DF06D2" w:rsidRDefault="00DF06D2" w:rsidP="00E93FDB">
      <w:pPr>
        <w:tabs>
          <w:tab w:val="left" w:pos="426"/>
          <w:tab w:val="left" w:pos="6697"/>
        </w:tabs>
        <w:autoSpaceDE w:val="0"/>
        <w:autoSpaceDN w:val="0"/>
        <w:adjustRightInd w:val="0"/>
        <w:spacing w:line="360" w:lineRule="auto"/>
        <w:jc w:val="left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         </w:t>
      </w:r>
      <w:bookmarkStart w:id="0" w:name="_GoBack"/>
      <w:bookmarkEnd w:id="0"/>
      <w:r>
        <w:rPr>
          <w:bCs/>
          <w:color w:val="auto"/>
          <w:sz w:val="32"/>
          <w:szCs w:val="32"/>
        </w:rPr>
        <w:t>WŁAŚNIE ODBYWA SIĘ NABÓR DO KLAS PIERWSZYCH !!!</w:t>
      </w:r>
    </w:p>
    <w:sectPr w:rsidR="00DF06D2" w:rsidRPr="00DF06D2" w:rsidSect="00793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41" w:right="3119" w:bottom="3119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99" w:rsidRDefault="00683099" w:rsidP="00621136">
      <w:r>
        <w:separator/>
      </w:r>
    </w:p>
  </w:endnote>
  <w:endnote w:type="continuationSeparator" w:id="0">
    <w:p w:rsidR="00683099" w:rsidRDefault="00683099" w:rsidP="0062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D2" w:rsidRDefault="00263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D2" w:rsidRDefault="002630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D2" w:rsidRDefault="0026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99" w:rsidRDefault="00683099" w:rsidP="00621136">
      <w:r>
        <w:separator/>
      </w:r>
    </w:p>
  </w:footnote>
  <w:footnote w:type="continuationSeparator" w:id="0">
    <w:p w:rsidR="00683099" w:rsidRDefault="00683099" w:rsidP="0062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D2" w:rsidRDefault="00263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136" w:rsidRDefault="006211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E74CA0" wp14:editId="4673821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326880" cy="6867144"/>
          <wp:effectExtent l="0" t="0" r="7620" b="0"/>
          <wp:wrapNone/>
          <wp:docPr id="3" name="Obraz 3" descr="Rysunek przedstawiający szczęśliwe dzieci w klasie szko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roda z podziękowaniem dla ucz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0" cy="6867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D2" w:rsidRDefault="0026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D28D6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48E8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B8DF4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CCAE0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1EB6E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E2222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E76F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183EF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060B2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C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9"/>
    <w:rsid w:val="00094A5F"/>
    <w:rsid w:val="00201273"/>
    <w:rsid w:val="00253AC5"/>
    <w:rsid w:val="002630D2"/>
    <w:rsid w:val="002669AE"/>
    <w:rsid w:val="002C07A2"/>
    <w:rsid w:val="002C6A5B"/>
    <w:rsid w:val="00320440"/>
    <w:rsid w:val="003935D8"/>
    <w:rsid w:val="00396F22"/>
    <w:rsid w:val="004126BC"/>
    <w:rsid w:val="00421857"/>
    <w:rsid w:val="005C79B3"/>
    <w:rsid w:val="00621136"/>
    <w:rsid w:val="00683099"/>
    <w:rsid w:val="007321AF"/>
    <w:rsid w:val="007934BF"/>
    <w:rsid w:val="00847EFE"/>
    <w:rsid w:val="008C50F4"/>
    <w:rsid w:val="009004CE"/>
    <w:rsid w:val="009A34C3"/>
    <w:rsid w:val="00A2623D"/>
    <w:rsid w:val="00A27DA2"/>
    <w:rsid w:val="00AA0594"/>
    <w:rsid w:val="00AF4BD3"/>
    <w:rsid w:val="00D01422"/>
    <w:rsid w:val="00DF06D2"/>
    <w:rsid w:val="00E56E43"/>
    <w:rsid w:val="00E93FDB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C94A3"/>
  <w15:chartTrackingRefBased/>
  <w15:docId w15:val="{EDC7E4DC-6B7A-46A6-B3F9-F3141CD9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8C4A1E" w:themeColor="text2"/>
        <w:sz w:val="22"/>
        <w:szCs w:val="22"/>
        <w:lang w:val="pl-PL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23D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A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A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A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A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A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iinazwisko">
    <w:name w:val="Imię i nazwisko"/>
    <w:basedOn w:val="Normalny"/>
    <w:uiPriority w:val="3"/>
    <w:qFormat/>
    <w:rsid w:val="00A2623D"/>
    <w:pPr>
      <w:pBdr>
        <w:bottom w:val="single" w:sz="4" w:space="1" w:color="8C4A1E" w:themeColor="text2"/>
      </w:pBdr>
      <w:spacing w:before="380"/>
      <w:ind w:left="389" w:right="389"/>
      <w:contextualSpacing/>
    </w:pPr>
    <w:rPr>
      <w:rFonts w:ascii="Lucida Handwriting" w:hAnsi="Lucida Handwriting"/>
      <w:color w:val="000000" w:themeColor="text1"/>
      <w:sz w:val="72"/>
      <w:szCs w:val="72"/>
    </w:rPr>
  </w:style>
  <w:style w:type="paragraph" w:styleId="Podpis">
    <w:name w:val="Signature"/>
    <w:basedOn w:val="Normalny"/>
    <w:link w:val="PodpisZnak"/>
    <w:uiPriority w:val="4"/>
    <w:unhideWhenUsed/>
    <w:qFormat/>
    <w:rPr>
      <w:rFonts w:ascii="Lucida Handwriting" w:hAnsi="Lucida Handwriting"/>
      <w:color w:val="000000" w:themeColor="text1"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4"/>
    <w:rsid w:val="00A2623D"/>
    <w:rPr>
      <w:rFonts w:ascii="Lucida Handwriting" w:hAnsi="Lucida Handwriting"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Tytu">
    <w:name w:val="Title"/>
    <w:basedOn w:val="Normalny"/>
    <w:link w:val="TytuZnak"/>
    <w:uiPriority w:val="1"/>
    <w:qFormat/>
    <w:pPr>
      <w:spacing w:after="3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styleId="Tekstzastpczy">
    <w:name w:val="Placeholder Text"/>
    <w:basedOn w:val="Domylnaczcionkaakapitu"/>
    <w:uiPriority w:val="99"/>
    <w:semiHidden/>
    <w:rsid w:val="00253AC5"/>
    <w:rPr>
      <w:color w:val="595959" w:themeColor="text1" w:themeTint="A6"/>
    </w:rPr>
  </w:style>
  <w:style w:type="paragraph" w:styleId="Podtytu">
    <w:name w:val="Subtitle"/>
    <w:basedOn w:val="Normalny"/>
    <w:link w:val="PodtytuZnak"/>
    <w:uiPriority w:val="2"/>
    <w:qFormat/>
    <w:rsid w:val="00A2623D"/>
    <w:pPr>
      <w:numPr>
        <w:ilvl w:val="1"/>
      </w:numPr>
      <w:spacing w:before="240" w:after="200"/>
      <w:contextualSpacing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2"/>
    <w:rsid w:val="00A2623D"/>
    <w:rPr>
      <w:sz w:val="32"/>
      <w:szCs w:val="32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1329"/>
  </w:style>
  <w:style w:type="character" w:customStyle="1" w:styleId="NagwekZnak">
    <w:name w:val="Nagłówek Znak"/>
    <w:basedOn w:val="Domylnaczcionkaakapitu"/>
    <w:link w:val="Nagwek"/>
    <w:uiPriority w:val="99"/>
    <w:rsid w:val="00F81329"/>
    <w:rPr>
      <w:kern w:val="20"/>
    </w:rPr>
  </w:style>
  <w:style w:type="paragraph" w:styleId="Stopka">
    <w:name w:val="footer"/>
    <w:basedOn w:val="Normalny"/>
    <w:link w:val="StopkaZnak"/>
    <w:uiPriority w:val="99"/>
    <w:unhideWhenUsed/>
    <w:rsid w:val="00F81329"/>
  </w:style>
  <w:style w:type="character" w:customStyle="1" w:styleId="StopkaZnak">
    <w:name w:val="Stopka Znak"/>
    <w:basedOn w:val="Domylnaczcionkaakapitu"/>
    <w:link w:val="Stopka"/>
    <w:uiPriority w:val="99"/>
    <w:rsid w:val="00F81329"/>
    <w:rPr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A5F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A5F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094A5F"/>
  </w:style>
  <w:style w:type="paragraph" w:styleId="Tekstblokowy">
    <w:name w:val="Block Text"/>
    <w:basedOn w:val="Normalny"/>
    <w:uiPriority w:val="99"/>
    <w:semiHidden/>
    <w:unhideWhenUsed/>
    <w:rsid w:val="00094A5F"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4A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4A5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4A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4A5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94A5F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94A5F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94A5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94A5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4A5F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4A5F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94A5F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94A5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94A5F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94A5F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94A5F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94A5F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253AC5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94A5F"/>
    <w:pPr>
      <w:spacing w:after="200"/>
    </w:pPr>
    <w:rPr>
      <w:i/>
      <w:iCs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94A5F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94A5F"/>
  </w:style>
  <w:style w:type="table" w:styleId="Kolorowasiatka">
    <w:name w:val="Colorful Grid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94A5F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A5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A5F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A5F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qFormat/>
    <w:rsid w:val="00094A5F"/>
  </w:style>
  <w:style w:type="character" w:customStyle="1" w:styleId="DataZnak">
    <w:name w:val="Data Znak"/>
    <w:basedOn w:val="Domylnaczcionkaakapitu"/>
    <w:link w:val="Data"/>
    <w:uiPriority w:val="99"/>
    <w:semiHidden/>
    <w:rsid w:val="00094A5F"/>
  </w:style>
  <w:style w:type="paragraph" w:styleId="Mapadokumentu">
    <w:name w:val="Document Map"/>
    <w:basedOn w:val="Normalny"/>
    <w:link w:val="MapadokumentuZnak"/>
    <w:uiPriority w:val="99"/>
    <w:semiHidden/>
    <w:unhideWhenUsed/>
    <w:rsid w:val="00094A5F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94A5F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94A5F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94A5F"/>
  </w:style>
  <w:style w:type="character" w:styleId="Uwydatnienie">
    <w:name w:val="Emphasis"/>
    <w:basedOn w:val="Domylnaczcionkaakapitu"/>
    <w:uiPriority w:val="20"/>
    <w:semiHidden/>
    <w:unhideWhenUsed/>
    <w:qFormat/>
    <w:rsid w:val="00094A5F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A5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A5F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A5F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094A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94A5F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94A5F"/>
    <w:rPr>
      <w:color w:val="59A8D1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A5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A5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A5F"/>
    <w:rPr>
      <w:szCs w:val="20"/>
    </w:rPr>
  </w:style>
  <w:style w:type="table" w:styleId="Tabelasiatki1jasna">
    <w:name w:val="Grid Table 1 Light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094A5F"/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094A5F"/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siatki3">
    <w:name w:val="Grid Table 3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A5F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A5F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A5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A5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094A5F"/>
  </w:style>
  <w:style w:type="paragraph" w:styleId="HTML-adres">
    <w:name w:val="HTML Address"/>
    <w:basedOn w:val="Normalny"/>
    <w:link w:val="HTML-adresZnak"/>
    <w:uiPriority w:val="99"/>
    <w:semiHidden/>
    <w:unhideWhenUsed/>
    <w:rsid w:val="00094A5F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94A5F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094A5F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094A5F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094A5F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94A5F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94A5F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94A5F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94A5F"/>
    <w:rPr>
      <w:i/>
      <w:iCs/>
    </w:rPr>
  </w:style>
  <w:style w:type="character" w:styleId="Hipercze">
    <w:name w:val="Hyperlink"/>
    <w:basedOn w:val="Domylnaczcionkaakapitu"/>
    <w:uiPriority w:val="99"/>
    <w:unhideWhenUsed/>
    <w:rsid w:val="00094A5F"/>
    <w:rPr>
      <w:color w:val="56C7AA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94A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94A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94A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94A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94A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94A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94A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94A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94A5F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94A5F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253AC5"/>
    <w:rPr>
      <w:i/>
      <w:iCs/>
      <w:color w:val="31479E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253AC5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</w:pPr>
    <w:rPr>
      <w:i/>
      <w:iCs/>
      <w:color w:val="31479E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253AC5"/>
    <w:rPr>
      <w:i/>
      <w:iCs/>
      <w:color w:val="31479E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253AC5"/>
    <w:rPr>
      <w:b/>
      <w:bCs/>
      <w:caps w:val="0"/>
      <w:smallCaps/>
      <w:color w:val="31479E" w:themeColor="accent1" w:themeShade="BF"/>
      <w:spacing w:val="0"/>
    </w:rPr>
  </w:style>
  <w:style w:type="table" w:styleId="Jasnasiatka">
    <w:name w:val="Light Grid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094A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094A5F"/>
  </w:style>
  <w:style w:type="paragraph" w:styleId="Lista">
    <w:name w:val="List"/>
    <w:basedOn w:val="Normalny"/>
    <w:uiPriority w:val="99"/>
    <w:semiHidden/>
    <w:unhideWhenUsed/>
    <w:rsid w:val="00094A5F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094A5F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094A5F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094A5F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094A5F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94A5F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94A5F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94A5F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94A5F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94A5F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094A5F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94A5F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94A5F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94A5F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94A5F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94A5F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94A5F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94A5F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94A5F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94A5F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094A5F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listy2">
    <w:name w:val="List Table 2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094A5F"/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listy3">
    <w:name w:val="List Table 3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094A5F"/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094A5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094A5F"/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094A5F"/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094A5F"/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094A5F"/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094A5F"/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094A5F"/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094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94A5F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94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94A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9"/>
    <w:semiHidden/>
    <w:unhideWhenUsed/>
    <w:qFormat/>
    <w:rsid w:val="00094A5F"/>
  </w:style>
  <w:style w:type="paragraph" w:styleId="NormalnyWeb">
    <w:name w:val="Normal (Web)"/>
    <w:basedOn w:val="Normalny"/>
    <w:uiPriority w:val="99"/>
    <w:semiHidden/>
    <w:unhideWhenUsed/>
    <w:rsid w:val="00094A5F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094A5F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94A5F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94A5F"/>
  </w:style>
  <w:style w:type="character" w:styleId="Numerstrony">
    <w:name w:val="page number"/>
    <w:basedOn w:val="Domylnaczcionkaakapitu"/>
    <w:uiPriority w:val="99"/>
    <w:semiHidden/>
    <w:unhideWhenUsed/>
    <w:rsid w:val="00094A5F"/>
  </w:style>
  <w:style w:type="table" w:styleId="Zwykatabela1">
    <w:name w:val="Plain Table 1"/>
    <w:basedOn w:val="Standardowy"/>
    <w:uiPriority w:val="41"/>
    <w:rsid w:val="00094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094A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094A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094A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094A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094A5F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94A5F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253AC5"/>
    <w:pPr>
      <w:spacing w:before="20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253AC5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94A5F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94A5F"/>
  </w:style>
  <w:style w:type="character" w:styleId="Pogrubienie">
    <w:name w:val="Strong"/>
    <w:basedOn w:val="Domylnaczcionkaakapitu"/>
    <w:uiPriority w:val="22"/>
    <w:unhideWhenUsed/>
    <w:qFormat/>
    <w:rsid w:val="00094A5F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094A5F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094A5F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094A5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094A5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094A5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94A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94A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94A5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94A5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94A5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94A5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94A5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094A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094A5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94A5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94A5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94A5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94A5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094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094A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94A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94A5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94A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94A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094A5F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094A5F"/>
  </w:style>
  <w:style w:type="table" w:styleId="Tabela-Profesjonalny">
    <w:name w:val="Table Professional"/>
    <w:basedOn w:val="Standardowy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94A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094A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94A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09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94A5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094A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94A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94A5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94A5F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94A5F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94A5F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94A5F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94A5F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94A5F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94A5F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4A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3.kielce.eu/zawartosc/saint-patricks-day-w-klasie-2a-i-2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p13.kielce.eu/zawartosc/krotki-filmik-z-zycia-naszej-szkoly-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AppData\Roaming\Microsoft\Szablony\Dyplom%20z%20podzi&#281;kowaniami.dotx" TargetMode="External"/></Relationships>
</file>

<file path=word/theme/theme1.xml><?xml version="1.0" encoding="utf-8"?>
<a:theme xmlns:a="http://schemas.openxmlformats.org/drawingml/2006/main" name="Office Theme">
  <a:themeElements>
    <a:clrScheme name="Elementary Thank You Certificate">
      <a:dk1>
        <a:sysClr val="windowText" lastClr="000000"/>
      </a:dk1>
      <a:lt1>
        <a:sysClr val="window" lastClr="FFFFFF"/>
      </a:lt1>
      <a:dk2>
        <a:srgbClr val="8C4A1E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lementary Thank You Certificat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Dyplom z podziękowaniami</Template>
  <TotalTime>171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Dorota Skalska</cp:lastModifiedBy>
  <cp:revision>1</cp:revision>
  <dcterms:created xsi:type="dcterms:W3CDTF">2021-05-11T10:27:00Z</dcterms:created>
  <dcterms:modified xsi:type="dcterms:W3CDTF">2021-05-11T13:46:00Z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